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B2765" w14:textId="1E369118" w:rsidR="00030AE5" w:rsidRPr="00030AE5" w:rsidRDefault="00030AE5" w:rsidP="00030AE5">
      <w:r w:rsidRPr="00030AE5">
        <w:rPr>
          <w:b/>
          <w:bCs/>
        </w:rPr>
        <w:drawing>
          <wp:inline distT="0" distB="0" distL="0" distR="0" wp14:anchorId="3006D1E2" wp14:editId="6A0007C2">
            <wp:extent cx="2622550" cy="908050"/>
            <wp:effectExtent l="0" t="0" r="6350" b="6350"/>
            <wp:docPr id="930981602"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2550" cy="908050"/>
                    </a:xfrm>
                    <a:prstGeom prst="rect">
                      <a:avLst/>
                    </a:prstGeom>
                    <a:noFill/>
                    <a:ln>
                      <a:noFill/>
                    </a:ln>
                  </pic:spPr>
                </pic:pic>
              </a:graphicData>
            </a:graphic>
          </wp:inline>
        </w:drawing>
      </w:r>
      <w:r w:rsidRPr="00030AE5">
        <w:rPr>
          <w:b/>
          <w:bCs/>
        </w:rPr>
        <w:t>                     </w:t>
      </w:r>
      <w:proofErr w:type="gramStart"/>
      <w:r w:rsidRPr="00030AE5">
        <w:rPr>
          <w:b/>
          <w:bCs/>
        </w:rPr>
        <w:t>afdeling</w:t>
      </w:r>
      <w:proofErr w:type="gramEnd"/>
      <w:r w:rsidRPr="00030AE5">
        <w:rPr>
          <w:b/>
          <w:bCs/>
        </w:rPr>
        <w:t xml:space="preserve"> DOETINCHEM                                   </w:t>
      </w:r>
    </w:p>
    <w:p w14:paraId="7CA33DEE" w14:textId="77777777" w:rsidR="00030AE5" w:rsidRPr="00030AE5" w:rsidRDefault="00030AE5" w:rsidP="00030AE5">
      <w:r w:rsidRPr="00030AE5">
        <w:rPr>
          <w:b/>
          <w:bCs/>
        </w:rPr>
        <w:t>                                                          NIEUWSBRIEF   NOVEMBER 2025</w:t>
      </w:r>
    </w:p>
    <w:p w14:paraId="1D8BD769" w14:textId="77777777" w:rsidR="00030AE5" w:rsidRPr="00030AE5" w:rsidRDefault="00030AE5" w:rsidP="00030AE5">
      <w:r w:rsidRPr="00030AE5">
        <w:rPr>
          <w:b/>
          <w:bCs/>
        </w:rPr>
        <w:t> </w:t>
      </w:r>
    </w:p>
    <w:p w14:paraId="18D3AC0A" w14:textId="77777777" w:rsidR="00030AE5" w:rsidRPr="00030AE5" w:rsidRDefault="00030AE5" w:rsidP="00030AE5">
      <w:r w:rsidRPr="00030AE5">
        <w:rPr>
          <w:b/>
          <w:bCs/>
        </w:rPr>
        <w:t>Terugblik bijeenkomst 20 oktober 2025</w:t>
      </w:r>
    </w:p>
    <w:p w14:paraId="0B7BCDC2" w14:textId="77777777" w:rsidR="00030AE5" w:rsidRPr="00030AE5" w:rsidRDefault="00030AE5" w:rsidP="00030AE5">
      <w:r w:rsidRPr="00030AE5">
        <w:rPr>
          <w:b/>
          <w:bCs/>
        </w:rPr>
        <w:t> </w:t>
      </w:r>
    </w:p>
    <w:p w14:paraId="279141F4" w14:textId="77777777" w:rsidR="00030AE5" w:rsidRPr="00030AE5" w:rsidRDefault="00030AE5" w:rsidP="00030AE5">
      <w:r w:rsidRPr="00030AE5">
        <w:t xml:space="preserve">Ondanks de dreiging van het slechte weer zijn 28 leden naar de </w:t>
      </w:r>
      <w:proofErr w:type="spellStart"/>
      <w:r w:rsidRPr="00030AE5">
        <w:t>Slangenburgse</w:t>
      </w:r>
      <w:proofErr w:type="spellEnd"/>
      <w:r w:rsidRPr="00030AE5">
        <w:t xml:space="preserve"> kerk gegaan om te luisteren naar Floortje Jansen van </w:t>
      </w:r>
      <w:r w:rsidRPr="00030AE5">
        <w:rPr>
          <w:b/>
          <w:bCs/>
        </w:rPr>
        <w:t>AMREF  HEALTH  AFRICA</w:t>
      </w:r>
      <w:r w:rsidRPr="00030AE5">
        <w:t>. Zij heeft ervaren hoe moeilijk het soms is om van Rotterdam naar Doetinchem te gaan. Na ruim 2,5 uur is ze tenslotte toch veilig aangekomen.</w:t>
      </w:r>
    </w:p>
    <w:p w14:paraId="0A9BE325" w14:textId="16098FE1" w:rsidR="00030AE5" w:rsidRPr="00030AE5" w:rsidRDefault="00030AE5" w:rsidP="00030AE5">
      <w:r w:rsidRPr="00030AE5">
        <w:drawing>
          <wp:anchor distT="0" distB="0" distL="114300" distR="114300" simplePos="0" relativeHeight="251658240" behindDoc="0" locked="0" layoutInCell="1" allowOverlap="1" wp14:anchorId="120AEED3" wp14:editId="1B2472C5">
            <wp:simplePos x="0" y="0"/>
            <wp:positionH relativeFrom="column">
              <wp:posOffset>0</wp:posOffset>
            </wp:positionH>
            <wp:positionV relativeFrom="paragraph">
              <wp:posOffset>635</wp:posOffset>
            </wp:positionV>
            <wp:extent cx="2755900" cy="1543050"/>
            <wp:effectExtent l="0" t="0" r="6350" b="0"/>
            <wp:wrapSquare wrapText="bothSides"/>
            <wp:docPr id="1658060219"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5900" cy="1543050"/>
                    </a:xfrm>
                    <a:prstGeom prst="rect">
                      <a:avLst/>
                    </a:prstGeom>
                    <a:noFill/>
                    <a:ln>
                      <a:noFill/>
                    </a:ln>
                  </pic:spPr>
                </pic:pic>
              </a:graphicData>
            </a:graphic>
          </wp:anchor>
        </w:drawing>
      </w:r>
      <w:r w:rsidRPr="00030AE5">
        <w:t xml:space="preserve">Ze heeft op een zeer enthousiaste wijze het nodige verteld over het werk van deze organisatie in verschillende landen van Afrika. Deze </w:t>
      </w:r>
      <w:proofErr w:type="gramStart"/>
      <w:r w:rsidRPr="00030AE5">
        <w:t>is  sinds</w:t>
      </w:r>
      <w:proofErr w:type="gramEnd"/>
      <w:r w:rsidRPr="00030AE5">
        <w:t xml:space="preserve"> 1957 beter bekend als </w:t>
      </w:r>
      <w:proofErr w:type="spellStart"/>
      <w:r w:rsidRPr="00030AE5">
        <w:t>Amref</w:t>
      </w:r>
      <w:proofErr w:type="spellEnd"/>
      <w:r w:rsidRPr="00030AE5">
        <w:t xml:space="preserve"> Flying </w:t>
      </w:r>
      <w:proofErr w:type="spellStart"/>
      <w:r w:rsidRPr="00030AE5">
        <w:t>Docters</w:t>
      </w:r>
      <w:proofErr w:type="spellEnd"/>
      <w:r w:rsidRPr="00030AE5">
        <w:t xml:space="preserve">. Vanaf die tijd bracht men met een vliegtuig medische zorg naar afgelegen gebieden. Maar in deze veranderende wereld is </w:t>
      </w:r>
      <w:proofErr w:type="spellStart"/>
      <w:r w:rsidRPr="00030AE5">
        <w:t>Amref</w:t>
      </w:r>
      <w:proofErr w:type="spellEnd"/>
      <w:r w:rsidRPr="00030AE5">
        <w:t xml:space="preserve"> meegegroeid. Medische zorg wordt nu gebracht door duizenden Afrikaanse zorgverleners op te leiden, zowel lokaal als nationaal en ter plaatse als online</w:t>
      </w:r>
      <w:r>
        <w:t xml:space="preserve"> (</w:t>
      </w:r>
      <w:r w:rsidRPr="00030AE5">
        <w:t>digitaal)</w:t>
      </w:r>
      <w:r>
        <w:t>.</w:t>
      </w:r>
      <w:r w:rsidRPr="00030AE5">
        <w:t xml:space="preserve"> Deze zorgverleners zijn de ruggengraat van de gezondheidszorg in hun gemeenschappen.</w:t>
      </w:r>
    </w:p>
    <w:p w14:paraId="1965AA15" w14:textId="77777777" w:rsidR="00030AE5" w:rsidRPr="00030AE5" w:rsidRDefault="00030AE5" w:rsidP="00030AE5">
      <w:r w:rsidRPr="00030AE5">
        <w:t xml:space="preserve">Een goede gezondheid is de basis voor verdere ontwikkeling. Wie gezond is, kan beter voor zichzelf en voor anderen zorgen. Via scholing en werk kan men ontkomen aan armoede. Door het werk van </w:t>
      </w:r>
      <w:proofErr w:type="spellStart"/>
      <w:r w:rsidRPr="00030AE5">
        <w:t>Amref</w:t>
      </w:r>
      <w:proofErr w:type="spellEnd"/>
      <w:r w:rsidRPr="00030AE5">
        <w:t xml:space="preserve"> werkt men aan een gezond Afrika.</w:t>
      </w:r>
    </w:p>
    <w:p w14:paraId="1FDE86AA" w14:textId="68B27D40" w:rsidR="00030AE5" w:rsidRPr="00030AE5" w:rsidRDefault="00030AE5" w:rsidP="00030AE5">
      <w:r w:rsidRPr="00030AE5">
        <w:t xml:space="preserve">Ook kwam ter sprake dat de Nederlandse regering subsidie voor deze vorm van ontwikkelingswerk wil stopzetten. Onbegrijpelijk als men de immigratie wil terugdringen, dan moet je juist ontwikkelingswerk financieel steunen. Misschien moeten volksvertegenwoordigers zich laten voorlichten door de diverse </w:t>
      </w:r>
      <w:proofErr w:type="spellStart"/>
      <w:r w:rsidRPr="00030AE5">
        <w:t>NGO’s</w:t>
      </w:r>
      <w:proofErr w:type="spellEnd"/>
      <w:r w:rsidRPr="00030AE5">
        <w:t xml:space="preserve"> alvorens een besluit te nemen! </w:t>
      </w:r>
    </w:p>
    <w:p w14:paraId="36E0E13B" w14:textId="77777777" w:rsidR="00030AE5" w:rsidRPr="00030AE5" w:rsidRDefault="00030AE5" w:rsidP="00030AE5">
      <w:r w:rsidRPr="00030AE5">
        <w:rPr>
          <w:b/>
          <w:bCs/>
        </w:rPr>
        <w:t>De opbrengst na afloop, ter bestrijding van de kosten, is € 115,00</w:t>
      </w:r>
    </w:p>
    <w:p w14:paraId="6C2D541F" w14:textId="77777777" w:rsidR="00030AE5" w:rsidRPr="00030AE5" w:rsidRDefault="00030AE5" w:rsidP="00030AE5">
      <w:r w:rsidRPr="00030AE5">
        <w:t> </w:t>
      </w:r>
    </w:p>
    <w:p w14:paraId="1E257412" w14:textId="227BFAAF" w:rsidR="00030AE5" w:rsidRPr="00030AE5" w:rsidRDefault="00030AE5" w:rsidP="00030AE5">
      <w:r w:rsidRPr="00030AE5">
        <w:rPr>
          <w:b/>
          <w:bCs/>
        </w:rPr>
        <w:t xml:space="preserve"> OPBRENGST   RABO   </w:t>
      </w:r>
      <w:proofErr w:type="gramStart"/>
      <w:r w:rsidRPr="00030AE5">
        <w:rPr>
          <w:b/>
          <w:bCs/>
        </w:rPr>
        <w:t>CLUBSUPPORT:   </w:t>
      </w:r>
      <w:proofErr w:type="gramEnd"/>
      <w:r w:rsidRPr="00030AE5">
        <w:rPr>
          <w:b/>
          <w:bCs/>
        </w:rPr>
        <w:t>  € 200,95</w:t>
      </w:r>
    </w:p>
    <w:p w14:paraId="198A4DF6" w14:textId="094CDDC6" w:rsidR="00030AE5" w:rsidRPr="00030AE5" w:rsidRDefault="00030AE5" w:rsidP="00030AE5">
      <w:r w:rsidRPr="00030AE5">
        <w:t> Een fantastische opbrengst dankzij de inspanning van de leden met een rekening bij de Rabobank. Een enkel lid vertelde mij hoeveel moeite het heeft gekost om via de Raborekening te stemmen op ANBO-PCOB afd. Doetinchem. Het bedrag zullen we besteden aan de bestrijding van de kosten voor de diverse activiteiten van onze afdeling.</w:t>
      </w:r>
    </w:p>
    <w:p w14:paraId="69DD8DA9" w14:textId="77777777" w:rsidR="00030AE5" w:rsidRPr="00030AE5" w:rsidRDefault="00030AE5" w:rsidP="00030AE5">
      <w:r w:rsidRPr="00030AE5">
        <w:t>Alle deelnemende leden hartelijk dank!!!</w:t>
      </w:r>
    </w:p>
    <w:p w14:paraId="73908E8B" w14:textId="77777777" w:rsidR="00030AE5" w:rsidRPr="00030AE5" w:rsidRDefault="00030AE5" w:rsidP="00030AE5">
      <w:r w:rsidRPr="00030AE5">
        <w:t> </w:t>
      </w:r>
    </w:p>
    <w:p w14:paraId="5D467CF5" w14:textId="77777777" w:rsidR="00030AE5" w:rsidRPr="00030AE5" w:rsidRDefault="00030AE5" w:rsidP="00030AE5">
      <w:r w:rsidRPr="00030AE5">
        <w:rPr>
          <w:b/>
          <w:bCs/>
        </w:rPr>
        <w:lastRenderedPageBreak/>
        <w:t>20 NOVEMBER   OP  WEG   NAAR  HET   ONDERDUIKMUSEUM   IN    AALTEN</w:t>
      </w:r>
    </w:p>
    <w:p w14:paraId="74349F63" w14:textId="77777777" w:rsidR="00030AE5" w:rsidRPr="00030AE5" w:rsidRDefault="00030AE5" w:rsidP="00030AE5">
      <w:r w:rsidRPr="00030AE5">
        <w:t> </w:t>
      </w:r>
    </w:p>
    <w:p w14:paraId="21D397BF" w14:textId="77777777" w:rsidR="00030AE5" w:rsidRPr="00030AE5" w:rsidRDefault="00030AE5" w:rsidP="00030AE5">
      <w:r w:rsidRPr="00030AE5">
        <w:t>Het onderduikmuseum is gevestigd in MARKT 12 in Aalten.</w:t>
      </w:r>
    </w:p>
    <w:p w14:paraId="4D713AC0" w14:textId="6A40159C" w:rsidR="00030AE5" w:rsidRPr="00030AE5" w:rsidRDefault="00030AE5" w:rsidP="00030AE5">
      <w:r w:rsidRPr="00030AE5">
        <w:drawing>
          <wp:anchor distT="0" distB="0" distL="114300" distR="114300" simplePos="0" relativeHeight="251660288" behindDoc="1" locked="0" layoutInCell="1" allowOverlap="1" wp14:anchorId="37D10444" wp14:editId="31000452">
            <wp:simplePos x="0" y="0"/>
            <wp:positionH relativeFrom="column">
              <wp:posOffset>2051050</wp:posOffset>
            </wp:positionH>
            <wp:positionV relativeFrom="paragraph">
              <wp:posOffset>39370</wp:posOffset>
            </wp:positionV>
            <wp:extent cx="1733550" cy="1155700"/>
            <wp:effectExtent l="0" t="0" r="0" b="6350"/>
            <wp:wrapTight wrapText="bothSides">
              <wp:wrapPolygon edited="0">
                <wp:start x="0" y="0"/>
                <wp:lineTo x="0" y="21363"/>
                <wp:lineTo x="21363" y="21363"/>
                <wp:lineTo x="21363" y="0"/>
                <wp:lineTo x="0" y="0"/>
              </wp:wrapPolygon>
            </wp:wrapTight>
            <wp:docPr id="1376278097" name="Afbeelding 6" descr="Trappen voor licht - Aangeboden door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appen voor licht - Aangeboden door Tripadvis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1155700"/>
                    </a:xfrm>
                    <a:prstGeom prst="rect">
                      <a:avLst/>
                    </a:prstGeom>
                    <a:noFill/>
                    <a:ln>
                      <a:noFill/>
                    </a:ln>
                  </pic:spPr>
                </pic:pic>
              </a:graphicData>
            </a:graphic>
          </wp:anchor>
        </w:drawing>
      </w:r>
      <w:r w:rsidRPr="00030AE5">
        <w:drawing>
          <wp:anchor distT="0" distB="0" distL="114300" distR="114300" simplePos="0" relativeHeight="251659264" behindDoc="0" locked="0" layoutInCell="1" allowOverlap="1" wp14:anchorId="4878CC40" wp14:editId="1A0DCE70">
            <wp:simplePos x="0" y="0"/>
            <wp:positionH relativeFrom="column">
              <wp:posOffset>0</wp:posOffset>
            </wp:positionH>
            <wp:positionV relativeFrom="paragraph">
              <wp:posOffset>1270</wp:posOffset>
            </wp:positionV>
            <wp:extent cx="1847850" cy="1238250"/>
            <wp:effectExtent l="0" t="0" r="0" b="0"/>
            <wp:wrapSquare wrapText="bothSides"/>
            <wp:docPr id="1861362239" name="Afbeelding 7" descr="Trappen voor licht - Aangeboden door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ppen voor licht - Aangeboden door Tripadvis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238250"/>
                    </a:xfrm>
                    <a:prstGeom prst="rect">
                      <a:avLst/>
                    </a:prstGeom>
                    <a:noFill/>
                    <a:ln>
                      <a:noFill/>
                    </a:ln>
                  </pic:spPr>
                </pic:pic>
              </a:graphicData>
            </a:graphic>
          </wp:anchor>
        </w:drawing>
      </w:r>
      <w:r w:rsidRPr="00030AE5">
        <w:t xml:space="preserve">Hier woonde een gezin: vader, moeder en kinderen. Er waren onderduikers op zolder, tegelijk was de grote voorkamer gevorderd voor het bureau van de </w:t>
      </w:r>
      <w:proofErr w:type="spellStart"/>
      <w:r w:rsidRPr="00030AE5">
        <w:t>Ortskommandant</w:t>
      </w:r>
      <w:proofErr w:type="spellEnd"/>
      <w:r w:rsidRPr="00030AE5">
        <w:t>. Tijdens de vele bombardementen vond de hele buurt in de kelder een schuilplaats.</w:t>
      </w:r>
    </w:p>
    <w:p w14:paraId="0BE7B2B7" w14:textId="2007E745" w:rsidR="00030AE5" w:rsidRPr="00030AE5" w:rsidRDefault="00030AE5" w:rsidP="00030AE5">
      <w:r w:rsidRPr="00030AE5">
        <w:t xml:space="preserve">Aalten had tijdens de oorlog procentueel het hoogste aantal onderduikers van het land. Het bood aan zo’n 500 evacués uit Scheveningen onderdak. </w:t>
      </w:r>
    </w:p>
    <w:p w14:paraId="52BFDD96" w14:textId="77777777" w:rsidR="00030AE5" w:rsidRPr="00030AE5" w:rsidRDefault="00030AE5" w:rsidP="00030AE5">
      <w:r w:rsidRPr="00030AE5">
        <w:t xml:space="preserve">De oorspronkelijke onderduik- en schuilplek is nog toegankelijk. </w:t>
      </w:r>
    </w:p>
    <w:p w14:paraId="25A4ABCB" w14:textId="77777777" w:rsidR="00030AE5" w:rsidRPr="00030AE5" w:rsidRDefault="00030AE5" w:rsidP="00030AE5">
      <w:r w:rsidRPr="00030AE5">
        <w:t xml:space="preserve">Iedereen mag in eigen tempo door het museum lopen. </w:t>
      </w:r>
    </w:p>
    <w:p w14:paraId="395F5E97" w14:textId="77777777" w:rsidR="00030AE5" w:rsidRPr="00030AE5" w:rsidRDefault="00030AE5" w:rsidP="00030AE5">
      <w:r w:rsidRPr="00030AE5">
        <w:t xml:space="preserve">We willen op </w:t>
      </w:r>
      <w:r w:rsidRPr="00030AE5">
        <w:rPr>
          <w:b/>
          <w:bCs/>
        </w:rPr>
        <w:t>20 november om 13.00 uur</w:t>
      </w:r>
      <w:r w:rsidRPr="00030AE5">
        <w:t xml:space="preserve"> bij elkaar komen bij de voorzitter, </w:t>
      </w:r>
      <w:r w:rsidRPr="00030AE5">
        <w:rPr>
          <w:b/>
          <w:bCs/>
        </w:rPr>
        <w:t>Geert Grootestraat 56</w:t>
      </w:r>
      <w:r w:rsidRPr="00030AE5">
        <w:t xml:space="preserve">. Voor het vertrek drinken we een kop koffie of thee met iets lekkers. </w:t>
      </w:r>
    </w:p>
    <w:p w14:paraId="1ABCAA83" w14:textId="77777777" w:rsidR="00030AE5" w:rsidRPr="00030AE5" w:rsidRDefault="00030AE5" w:rsidP="00030AE5">
      <w:r w:rsidRPr="00030AE5">
        <w:t xml:space="preserve">Het museum wil graag weten met hoeveel leden wij komen. </w:t>
      </w:r>
      <w:proofErr w:type="gramStart"/>
      <w:r w:rsidRPr="00030AE5">
        <w:t xml:space="preserve">Dus  </w:t>
      </w:r>
      <w:r w:rsidRPr="00030AE5">
        <w:rPr>
          <w:b/>
          <w:bCs/>
        </w:rPr>
        <w:t>opgeven</w:t>
      </w:r>
      <w:proofErr w:type="gramEnd"/>
      <w:r w:rsidRPr="00030AE5">
        <w:t xml:space="preserve"> </w:t>
      </w:r>
      <w:r w:rsidRPr="00030AE5">
        <w:rPr>
          <w:b/>
          <w:bCs/>
        </w:rPr>
        <w:t>vóór 10 november bij de voorzitter. Tevens aangeven wie voor vervoer kan zorgen.</w:t>
      </w:r>
    </w:p>
    <w:p w14:paraId="52E62D65" w14:textId="77777777" w:rsidR="00030AE5" w:rsidRPr="00030AE5" w:rsidRDefault="00030AE5" w:rsidP="00030AE5">
      <w:r w:rsidRPr="00030AE5">
        <w:t xml:space="preserve">Om de kosten voor de vereniging te drukken is de toegang voor houders van een </w:t>
      </w:r>
      <w:r w:rsidRPr="00030AE5">
        <w:rPr>
          <w:b/>
          <w:bCs/>
        </w:rPr>
        <w:t>museumjaarkaart</w:t>
      </w:r>
      <w:r w:rsidRPr="00030AE5">
        <w:t xml:space="preserve"> of een </w:t>
      </w:r>
      <w:r w:rsidRPr="00030AE5">
        <w:rPr>
          <w:b/>
          <w:bCs/>
        </w:rPr>
        <w:t>Vriendenloterij VIP-kaart gratis. Wilt u bij uw opgave aangeven of u in het bezit bent van één van deze kaarten.</w:t>
      </w:r>
    </w:p>
    <w:p w14:paraId="6368524F" w14:textId="77777777" w:rsidR="00030AE5" w:rsidRPr="00030AE5" w:rsidRDefault="00030AE5" w:rsidP="00030AE5">
      <w:r w:rsidRPr="00030AE5">
        <w:rPr>
          <w:b/>
          <w:bCs/>
        </w:rPr>
        <w:t xml:space="preserve">Een verzoek aan de leden, die niet meegaan, maar wel in het bezit zijn van een Vriendenloterij VIP-kaart: “Mogen wij voor één keer uw kaart ter bruikleen ontvangen?” Wel even telefonisch of per e-mail contact opnemen met de voorzitter, tel. 0655103706 of e-mail:  </w:t>
      </w:r>
      <w:hyperlink r:id="rId8" w:history="1">
        <w:r w:rsidRPr="00030AE5">
          <w:rPr>
            <w:rStyle w:val="Hyperlink"/>
            <w:b/>
            <w:bCs/>
          </w:rPr>
          <w:t>erken@solcon.nl</w:t>
        </w:r>
      </w:hyperlink>
      <w:r w:rsidRPr="00030AE5">
        <w:rPr>
          <w:b/>
          <w:bCs/>
        </w:rPr>
        <w:t xml:space="preserve">. Hij zal dan zorgen dat de kaart bij u wordt opgehaald. </w:t>
      </w:r>
      <w:r w:rsidRPr="00030AE5">
        <w:t xml:space="preserve">Met het museum is deze werkwijze besproken en telefonisch is aan onze voorzitter gezegd dat men hiermee instemt. </w:t>
      </w:r>
    </w:p>
    <w:p w14:paraId="342A79A4" w14:textId="77777777" w:rsidR="00030AE5" w:rsidRPr="00030AE5" w:rsidRDefault="00030AE5" w:rsidP="00030AE5">
      <w:r w:rsidRPr="00030AE5">
        <w:t> </w:t>
      </w:r>
    </w:p>
    <w:p w14:paraId="5C89535B" w14:textId="29CA2A70" w:rsidR="00030AE5" w:rsidRPr="00030AE5" w:rsidRDefault="00030AE5" w:rsidP="00030AE5">
      <w:r w:rsidRPr="00030AE5">
        <w:drawing>
          <wp:inline distT="0" distB="0" distL="0" distR="0" wp14:anchorId="0F29CBC6" wp14:editId="1D5039E8">
            <wp:extent cx="762000" cy="1028700"/>
            <wp:effectExtent l="0" t="0" r="0" b="0"/>
            <wp:docPr id="50466172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028700"/>
                    </a:xfrm>
                    <a:prstGeom prst="rect">
                      <a:avLst/>
                    </a:prstGeom>
                    <a:noFill/>
                    <a:ln>
                      <a:noFill/>
                    </a:ln>
                  </pic:spPr>
                </pic:pic>
              </a:graphicData>
            </a:graphic>
          </wp:inline>
        </w:drawing>
      </w:r>
    </w:p>
    <w:p w14:paraId="1B4FAE8A" w14:textId="77777777" w:rsidR="00030AE5" w:rsidRPr="00030AE5" w:rsidRDefault="00030AE5" w:rsidP="00030AE5">
      <w:r w:rsidRPr="00030AE5">
        <w:t>                                                  </w:t>
      </w:r>
      <w:r w:rsidRPr="00030AE5">
        <w:rPr>
          <w:b/>
          <w:bCs/>
        </w:rPr>
        <w:t xml:space="preserve">VOLKSKERSTZANG    </w:t>
      </w:r>
    </w:p>
    <w:p w14:paraId="5AE7ADDC" w14:textId="77777777" w:rsidR="00030AE5" w:rsidRPr="00030AE5" w:rsidRDefault="00030AE5" w:rsidP="00030AE5">
      <w:r w:rsidRPr="00030AE5">
        <w:rPr>
          <w:b/>
          <w:bCs/>
        </w:rPr>
        <w:t> 20   DECEMBER    2025    IN DE    SLANGENBURGSE   KERK</w:t>
      </w:r>
    </w:p>
    <w:p w14:paraId="0505C6F0" w14:textId="77777777" w:rsidR="00030AE5" w:rsidRPr="00030AE5" w:rsidRDefault="00030AE5" w:rsidP="00030AE5">
      <w:r w:rsidRPr="00030AE5">
        <w:t> </w:t>
      </w:r>
    </w:p>
    <w:p w14:paraId="49AD9BE3" w14:textId="77777777" w:rsidR="00030AE5" w:rsidRPr="00030AE5" w:rsidRDefault="00030AE5" w:rsidP="00030AE5">
      <w:r w:rsidRPr="00030AE5">
        <w:t>Zaterdag 20 december wordt voor de 3</w:t>
      </w:r>
      <w:r w:rsidRPr="00030AE5">
        <w:rPr>
          <w:vertAlign w:val="superscript"/>
        </w:rPr>
        <w:t>e</w:t>
      </w:r>
      <w:r w:rsidRPr="00030AE5">
        <w:t xml:space="preserve"> keer in de </w:t>
      </w:r>
      <w:proofErr w:type="spellStart"/>
      <w:r w:rsidRPr="00030AE5">
        <w:t>Slangenburgse</w:t>
      </w:r>
      <w:proofErr w:type="spellEnd"/>
      <w:r w:rsidRPr="00030AE5">
        <w:t xml:space="preserve"> kerk de</w:t>
      </w:r>
      <w:r w:rsidRPr="00030AE5">
        <w:rPr>
          <w:b/>
          <w:bCs/>
        </w:rPr>
        <w:t xml:space="preserve"> VOLKSKERSTZANG</w:t>
      </w:r>
      <w:r w:rsidRPr="00030AE5">
        <w:t>  gehouden.</w:t>
      </w:r>
    </w:p>
    <w:p w14:paraId="24421DDF" w14:textId="77777777" w:rsidR="00030AE5" w:rsidRPr="00030AE5" w:rsidRDefault="00030AE5" w:rsidP="00030AE5">
      <w:r w:rsidRPr="00030AE5">
        <w:lastRenderedPageBreak/>
        <w:t>Om 13.30 uur spelen Dick en Henny Oosterink voor de kerk op hun midwinterhoorn.</w:t>
      </w:r>
    </w:p>
    <w:p w14:paraId="1780B5A7" w14:textId="77777777" w:rsidR="00030AE5" w:rsidRPr="00030AE5" w:rsidRDefault="00030AE5" w:rsidP="00030AE5">
      <w:r w:rsidRPr="00030AE5">
        <w:t xml:space="preserve">Vanaf 14.00 uur begeleiden organist Sietse Strating en Muziekgroep </w:t>
      </w:r>
      <w:proofErr w:type="spellStart"/>
      <w:r w:rsidRPr="00030AE5">
        <w:t>Ancora</w:t>
      </w:r>
      <w:proofErr w:type="spellEnd"/>
      <w:r w:rsidRPr="00030AE5">
        <w:t xml:space="preserve"> de samenzang.</w:t>
      </w:r>
    </w:p>
    <w:p w14:paraId="3FC57FA4" w14:textId="77777777" w:rsidR="00030AE5" w:rsidRPr="00030AE5" w:rsidRDefault="00030AE5" w:rsidP="00030AE5">
      <w:r w:rsidRPr="00030AE5">
        <w:t>We sluiten af met warme chocolademelk met een kerstkrans.</w:t>
      </w:r>
    </w:p>
    <w:p w14:paraId="16BE845B" w14:textId="77777777" w:rsidR="00030AE5" w:rsidRPr="00030AE5" w:rsidRDefault="00030AE5" w:rsidP="00030AE5">
      <w:r w:rsidRPr="00030AE5">
        <w:t>De Volkskerstzang is voorbereid door leden van de ANBO-PCOB afd. Doetinchem.</w:t>
      </w:r>
    </w:p>
    <w:p w14:paraId="7353A492" w14:textId="77777777" w:rsidR="005019AC" w:rsidRDefault="005019AC"/>
    <w:sectPr w:rsidR="005019AC" w:rsidSect="00D13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E5"/>
    <w:rsid w:val="00030AE5"/>
    <w:rsid w:val="005019AC"/>
    <w:rsid w:val="008B6046"/>
    <w:rsid w:val="00CB013E"/>
    <w:rsid w:val="00D13FC7"/>
    <w:rsid w:val="00E40AE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4F87"/>
  <w15:chartTrackingRefBased/>
  <w15:docId w15:val="{38E56D07-60B0-4B20-B031-8D6D3EA4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0A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0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0AE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0AE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0AE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0A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0A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0A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0A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0AE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0AE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0AE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0AE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0AE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0A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0A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0A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0AE5"/>
    <w:rPr>
      <w:rFonts w:eastAsiaTheme="majorEastAsia" w:cstheme="majorBidi"/>
      <w:color w:val="272727" w:themeColor="text1" w:themeTint="D8"/>
    </w:rPr>
  </w:style>
  <w:style w:type="paragraph" w:styleId="Titel">
    <w:name w:val="Title"/>
    <w:basedOn w:val="Standaard"/>
    <w:next w:val="Standaard"/>
    <w:link w:val="TitelChar"/>
    <w:uiPriority w:val="10"/>
    <w:qFormat/>
    <w:rsid w:val="00030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0A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0A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0A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0A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0AE5"/>
    <w:rPr>
      <w:i/>
      <w:iCs/>
      <w:color w:val="404040" w:themeColor="text1" w:themeTint="BF"/>
    </w:rPr>
  </w:style>
  <w:style w:type="paragraph" w:styleId="Lijstalinea">
    <w:name w:val="List Paragraph"/>
    <w:basedOn w:val="Standaard"/>
    <w:uiPriority w:val="34"/>
    <w:qFormat/>
    <w:rsid w:val="00030AE5"/>
    <w:pPr>
      <w:ind w:left="720"/>
      <w:contextualSpacing/>
    </w:pPr>
  </w:style>
  <w:style w:type="character" w:styleId="Intensievebenadrukking">
    <w:name w:val="Intense Emphasis"/>
    <w:basedOn w:val="Standaardalinea-lettertype"/>
    <w:uiPriority w:val="21"/>
    <w:qFormat/>
    <w:rsid w:val="00030AE5"/>
    <w:rPr>
      <w:i/>
      <w:iCs/>
      <w:color w:val="2F5496" w:themeColor="accent1" w:themeShade="BF"/>
    </w:rPr>
  </w:style>
  <w:style w:type="paragraph" w:styleId="Duidelijkcitaat">
    <w:name w:val="Intense Quote"/>
    <w:basedOn w:val="Standaard"/>
    <w:next w:val="Standaard"/>
    <w:link w:val="DuidelijkcitaatChar"/>
    <w:uiPriority w:val="30"/>
    <w:qFormat/>
    <w:rsid w:val="00030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0AE5"/>
    <w:rPr>
      <w:i/>
      <w:iCs/>
      <w:color w:val="2F5496" w:themeColor="accent1" w:themeShade="BF"/>
    </w:rPr>
  </w:style>
  <w:style w:type="character" w:styleId="Intensieveverwijzing">
    <w:name w:val="Intense Reference"/>
    <w:basedOn w:val="Standaardalinea-lettertype"/>
    <w:uiPriority w:val="32"/>
    <w:qFormat/>
    <w:rsid w:val="00030AE5"/>
    <w:rPr>
      <w:b/>
      <w:bCs/>
      <w:smallCaps/>
      <w:color w:val="2F5496" w:themeColor="accent1" w:themeShade="BF"/>
      <w:spacing w:val="5"/>
    </w:rPr>
  </w:style>
  <w:style w:type="character" w:styleId="Hyperlink">
    <w:name w:val="Hyperlink"/>
    <w:basedOn w:val="Standaardalinea-lettertype"/>
    <w:uiPriority w:val="99"/>
    <w:unhideWhenUsed/>
    <w:rsid w:val="00030AE5"/>
    <w:rPr>
      <w:color w:val="0563C1" w:themeColor="hyperlink"/>
      <w:u w:val="single"/>
    </w:rPr>
  </w:style>
  <w:style w:type="character" w:styleId="Onopgelostemelding">
    <w:name w:val="Unresolved Mention"/>
    <w:basedOn w:val="Standaardalinea-lettertype"/>
    <w:uiPriority w:val="99"/>
    <w:semiHidden/>
    <w:unhideWhenUsed/>
    <w:rsid w:val="00030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ken@solcon.nl"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662</Words>
  <Characters>3646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Roelof</dc:creator>
  <cp:keywords/>
  <dc:description/>
  <cp:lastModifiedBy>Roelof</cp:lastModifiedBy>
  <cp:revision>1</cp:revision>
  <dcterms:created xsi:type="dcterms:W3CDTF">2025-11-01T13:40:00Z</dcterms:created>
  <dcterms:modified xsi:type="dcterms:W3CDTF">2025-11-01T13:54:00Z</dcterms:modified>
</cp:coreProperties>
</file>